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B347" w14:textId="77777777" w:rsidR="00443FBC" w:rsidRPr="008252C8" w:rsidRDefault="00192B88">
      <w:pPr>
        <w:pStyle w:val="Heading1"/>
        <w:rPr>
          <w:rFonts w:ascii="Calibri" w:hAnsi="Calibri" w:cs="Calibri"/>
          <w:sz w:val="32"/>
          <w:szCs w:val="32"/>
        </w:rPr>
      </w:pPr>
      <w:r w:rsidRPr="008252C8">
        <w:rPr>
          <w:rFonts w:ascii="Calibri" w:hAnsi="Calibri" w:cs="Calibri"/>
          <w:sz w:val="32"/>
          <w:szCs w:val="32"/>
        </w:rPr>
        <w:t>Intern Project Scope Template</w:t>
      </w:r>
    </w:p>
    <w:p w14:paraId="40C28023" w14:textId="77777777" w:rsidR="00443FBC" w:rsidRPr="008252C8" w:rsidRDefault="00192B88">
      <w:pPr>
        <w:pStyle w:val="Heading2"/>
        <w:rPr>
          <w:rFonts w:ascii="Calibri" w:hAnsi="Calibri" w:cs="Calibri"/>
          <w:color w:val="auto"/>
        </w:rPr>
      </w:pPr>
      <w:r w:rsidRPr="008252C8">
        <w:rPr>
          <w:rFonts w:ascii="Calibri" w:hAnsi="Calibri" w:cs="Calibri"/>
          <w:color w:val="auto"/>
        </w:rPr>
        <w:t>1. Project Title</w:t>
      </w:r>
    </w:p>
    <w:p w14:paraId="00BA944A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Title of Project:</w:t>
      </w:r>
    </w:p>
    <w:p w14:paraId="10D778A2" w14:textId="77777777" w:rsidR="00443FBC" w:rsidRPr="008252C8" w:rsidRDefault="00192B88">
      <w:pPr>
        <w:pStyle w:val="Heading2"/>
        <w:rPr>
          <w:rFonts w:ascii="Calibri" w:hAnsi="Calibri" w:cs="Calibri"/>
          <w:color w:val="auto"/>
        </w:rPr>
      </w:pPr>
      <w:r w:rsidRPr="008252C8">
        <w:rPr>
          <w:rFonts w:ascii="Calibri" w:hAnsi="Calibri" w:cs="Calibri"/>
          <w:color w:val="auto"/>
        </w:rPr>
        <w:t>2. Project Summary (2–4 sentences)</w:t>
      </w:r>
    </w:p>
    <w:p w14:paraId="353B969A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Provide a concise overview of the project, including its purpose and expected impact.</w:t>
      </w:r>
    </w:p>
    <w:p w14:paraId="4A0D5651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Example: This project will support the Marketing Team by analyzing engagement metrics and producing recommendations to improve outreach performance.</w:t>
      </w:r>
    </w:p>
    <w:p w14:paraId="7CB544BD" w14:textId="49B3F854" w:rsidR="00443FBC" w:rsidRPr="008252C8" w:rsidRDefault="00192B88">
      <w:pPr>
        <w:pStyle w:val="Heading2"/>
        <w:rPr>
          <w:rFonts w:ascii="Calibri" w:hAnsi="Calibri" w:cs="Calibri"/>
          <w:color w:val="auto"/>
        </w:rPr>
      </w:pPr>
      <w:r w:rsidRPr="008252C8">
        <w:rPr>
          <w:rFonts w:ascii="Calibri" w:hAnsi="Calibri" w:cs="Calibri"/>
          <w:color w:val="auto"/>
        </w:rPr>
        <w:t xml:space="preserve">3. Project Goals </w:t>
      </w:r>
      <w:r w:rsidR="008252C8" w:rsidRPr="008252C8">
        <w:rPr>
          <w:rFonts w:ascii="Calibri" w:hAnsi="Calibri" w:cs="Calibri"/>
          <w:color w:val="auto"/>
        </w:rPr>
        <w:t>and</w:t>
      </w:r>
      <w:r w:rsidRPr="008252C8">
        <w:rPr>
          <w:rFonts w:ascii="Calibri" w:hAnsi="Calibri" w:cs="Calibri"/>
          <w:color w:val="auto"/>
        </w:rPr>
        <w:t xml:space="preserve"> Intended Outcomes</w:t>
      </w:r>
    </w:p>
    <w:p w14:paraId="511B10FA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List the key goals this project will achieve for the organization.</w:t>
      </w:r>
    </w:p>
    <w:p w14:paraId="16672CA7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Goal 1:</w:t>
      </w:r>
    </w:p>
    <w:p w14:paraId="0F28B061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Goal 2:</w:t>
      </w:r>
    </w:p>
    <w:p w14:paraId="27032513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Goal 3:</w:t>
      </w:r>
    </w:p>
    <w:p w14:paraId="3EB20758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Intended Outcomes (measurable deliverables):</w:t>
      </w:r>
    </w:p>
    <w:p w14:paraId="4ED092B6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Outcome 1:</w:t>
      </w:r>
    </w:p>
    <w:p w14:paraId="32991E7E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Outcome 2:</w:t>
      </w:r>
    </w:p>
    <w:p w14:paraId="3733A177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Outcome 3:</w:t>
      </w:r>
    </w:p>
    <w:p w14:paraId="52C615F7" w14:textId="77777777" w:rsidR="00443FBC" w:rsidRPr="008252C8" w:rsidRDefault="00192B88">
      <w:pPr>
        <w:pStyle w:val="Heading2"/>
        <w:rPr>
          <w:rFonts w:ascii="Calibri" w:hAnsi="Calibri" w:cs="Calibri"/>
          <w:color w:val="auto"/>
        </w:rPr>
      </w:pPr>
      <w:r w:rsidRPr="008252C8">
        <w:rPr>
          <w:rFonts w:ascii="Calibri" w:hAnsi="Calibri" w:cs="Calibri"/>
          <w:color w:val="auto"/>
        </w:rPr>
        <w:t>4. Alignment to Intern’s Learning Objectives</w:t>
      </w:r>
    </w:p>
    <w:p w14:paraId="1445865D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Describe how this project supports the intern’s learning and development.</w:t>
      </w:r>
    </w:p>
    <w:p w14:paraId="4A406B43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Examples:</w:t>
      </w:r>
    </w:p>
    <w:p w14:paraId="245FBC23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• Enhances communication skills through drafting and presenting materials.</w:t>
      </w:r>
    </w:p>
    <w:p w14:paraId="07C1598B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• Builds critical thinking through analysis and decision-making.</w:t>
      </w:r>
    </w:p>
    <w:p w14:paraId="1F94E045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• Develops professionalism through project management tasks.</w:t>
      </w:r>
    </w:p>
    <w:p w14:paraId="2D6C8871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Notes:</w:t>
      </w:r>
    </w:p>
    <w:p w14:paraId="37BB1491" w14:textId="77777777" w:rsidR="00443FBC" w:rsidRPr="008252C8" w:rsidRDefault="00192B88">
      <w:pPr>
        <w:pStyle w:val="Heading2"/>
        <w:rPr>
          <w:rFonts w:ascii="Calibri" w:hAnsi="Calibri" w:cs="Calibri"/>
          <w:color w:val="auto"/>
        </w:rPr>
      </w:pPr>
      <w:r w:rsidRPr="008252C8">
        <w:rPr>
          <w:rFonts w:ascii="Calibri" w:hAnsi="Calibri" w:cs="Calibri"/>
          <w:color w:val="auto"/>
        </w:rPr>
        <w:t>5. Key Deliverables</w:t>
      </w:r>
    </w:p>
    <w:p w14:paraId="1F10DD63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Detail the concrete outputs the intern will produce.</w:t>
      </w:r>
    </w:p>
    <w:p w14:paraId="6509E938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Examples:</w:t>
      </w:r>
    </w:p>
    <w:p w14:paraId="4844E368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lastRenderedPageBreak/>
        <w:t>• Written report or analysis</w:t>
      </w:r>
    </w:p>
    <w:p w14:paraId="15D4F35C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• Presentation or slide deck</w:t>
      </w:r>
    </w:p>
    <w:p w14:paraId="2588DD73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• Dataset or CRM report</w:t>
      </w:r>
    </w:p>
    <w:p w14:paraId="0EA45421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• Social media content</w:t>
      </w:r>
    </w:p>
    <w:p w14:paraId="513C372D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Deliverable 1:</w:t>
      </w:r>
    </w:p>
    <w:p w14:paraId="0E1D943D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Deliverable 2:</w:t>
      </w:r>
    </w:p>
    <w:p w14:paraId="1FCCA84D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Deliverable 3:</w:t>
      </w:r>
    </w:p>
    <w:p w14:paraId="09615809" w14:textId="08CACA60" w:rsidR="00443FBC" w:rsidRPr="008252C8" w:rsidRDefault="00192B88">
      <w:pPr>
        <w:pStyle w:val="Heading2"/>
        <w:rPr>
          <w:rFonts w:ascii="Calibri" w:hAnsi="Calibri" w:cs="Calibri"/>
          <w:color w:val="auto"/>
        </w:rPr>
      </w:pPr>
      <w:r w:rsidRPr="008252C8">
        <w:rPr>
          <w:rFonts w:ascii="Calibri" w:hAnsi="Calibri" w:cs="Calibri"/>
          <w:color w:val="auto"/>
        </w:rPr>
        <w:t xml:space="preserve">6. Timeline </w:t>
      </w:r>
      <w:r w:rsidR="008252C8" w:rsidRPr="008252C8">
        <w:rPr>
          <w:rFonts w:ascii="Calibri" w:hAnsi="Calibri" w:cs="Calibri"/>
          <w:color w:val="auto"/>
        </w:rPr>
        <w:t>and</w:t>
      </w:r>
      <w:r w:rsidRPr="008252C8">
        <w:rPr>
          <w:rFonts w:ascii="Calibri" w:hAnsi="Calibri" w:cs="Calibri"/>
          <w:color w:val="auto"/>
        </w:rPr>
        <w:t xml:space="preserve"> Milestones</w:t>
      </w:r>
    </w:p>
    <w:p w14:paraId="767AFE60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Outline the timeline for the project, including key checkpoints.</w:t>
      </w:r>
    </w:p>
    <w:p w14:paraId="677D900D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Start Date:</w:t>
      </w:r>
    </w:p>
    <w:p w14:paraId="570C2135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Week 1 Milestone:</w:t>
      </w:r>
    </w:p>
    <w:p w14:paraId="0762C9F8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Midpoint Milestone:</w:t>
      </w:r>
    </w:p>
    <w:p w14:paraId="73EAEF28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Final Deliverable Due:</w:t>
      </w:r>
    </w:p>
    <w:p w14:paraId="16E5B6FD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Additional Notes:</w:t>
      </w:r>
    </w:p>
    <w:p w14:paraId="05A9B94B" w14:textId="066309E1" w:rsidR="00443FBC" w:rsidRPr="008252C8" w:rsidRDefault="00192B88">
      <w:pPr>
        <w:pStyle w:val="Heading2"/>
        <w:rPr>
          <w:rFonts w:ascii="Calibri" w:hAnsi="Calibri" w:cs="Calibri"/>
          <w:color w:val="auto"/>
        </w:rPr>
      </w:pPr>
      <w:r w:rsidRPr="008252C8">
        <w:rPr>
          <w:rFonts w:ascii="Calibri" w:hAnsi="Calibri" w:cs="Calibri"/>
          <w:color w:val="auto"/>
        </w:rPr>
        <w:t xml:space="preserve">7. Roles </w:t>
      </w:r>
      <w:r w:rsidR="008252C8" w:rsidRPr="008252C8">
        <w:rPr>
          <w:rFonts w:ascii="Calibri" w:hAnsi="Calibri" w:cs="Calibri"/>
          <w:color w:val="auto"/>
        </w:rPr>
        <w:t>and</w:t>
      </w:r>
      <w:r w:rsidRPr="008252C8">
        <w:rPr>
          <w:rFonts w:ascii="Calibri" w:hAnsi="Calibri" w:cs="Calibri"/>
          <w:color w:val="auto"/>
        </w:rPr>
        <w:t xml:space="preserve"> Responsibilities</w:t>
      </w:r>
    </w:p>
    <w:p w14:paraId="5B361A42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Clarify the intern's responsibilities and those of supervisors or team members.</w:t>
      </w:r>
    </w:p>
    <w:p w14:paraId="459A2FAA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Intern Responsibilities:</w:t>
      </w:r>
    </w:p>
    <w:p w14:paraId="472376DB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Responsibility 1:</w:t>
      </w:r>
    </w:p>
    <w:p w14:paraId="36939131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Responsibility 2:</w:t>
      </w:r>
    </w:p>
    <w:p w14:paraId="5635D247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Responsibility 3:</w:t>
      </w:r>
    </w:p>
    <w:p w14:paraId="69D0C096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Supervisor / Mentor Responsibilities:</w:t>
      </w:r>
    </w:p>
    <w:p w14:paraId="08792FAF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Provide training on:</w:t>
      </w:r>
    </w:p>
    <w:p w14:paraId="2C270359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Review deliverables at:</w:t>
      </w:r>
    </w:p>
    <w:p w14:paraId="6FB83EB4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Weekly check-ins:</w:t>
      </w:r>
    </w:p>
    <w:p w14:paraId="0A4A6346" w14:textId="134947A0" w:rsidR="00443FBC" w:rsidRPr="008252C8" w:rsidRDefault="00192B88">
      <w:pPr>
        <w:pStyle w:val="Heading2"/>
        <w:rPr>
          <w:rFonts w:ascii="Calibri" w:hAnsi="Calibri" w:cs="Calibri"/>
          <w:color w:val="auto"/>
        </w:rPr>
      </w:pPr>
      <w:r w:rsidRPr="008252C8">
        <w:rPr>
          <w:rFonts w:ascii="Calibri" w:hAnsi="Calibri" w:cs="Calibri"/>
          <w:color w:val="auto"/>
        </w:rPr>
        <w:lastRenderedPageBreak/>
        <w:t xml:space="preserve">8. Required Tools, Training </w:t>
      </w:r>
      <w:r w:rsidR="008252C8" w:rsidRPr="008252C8">
        <w:rPr>
          <w:rFonts w:ascii="Calibri" w:hAnsi="Calibri" w:cs="Calibri"/>
          <w:color w:val="auto"/>
        </w:rPr>
        <w:t>and</w:t>
      </w:r>
      <w:r w:rsidRPr="008252C8">
        <w:rPr>
          <w:rFonts w:ascii="Calibri" w:hAnsi="Calibri" w:cs="Calibri"/>
          <w:color w:val="auto"/>
        </w:rPr>
        <w:t xml:space="preserve"> Resources</w:t>
      </w:r>
    </w:p>
    <w:p w14:paraId="62CF2CD9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List tools, systems, and training required for success.</w:t>
      </w:r>
    </w:p>
    <w:p w14:paraId="40F8786B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Examples: Salesforce, Asana, Canva, internal database, templates, orientation sessions.</w:t>
      </w:r>
    </w:p>
    <w:p w14:paraId="173076D1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Tools:</w:t>
      </w:r>
    </w:p>
    <w:p w14:paraId="394AF084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Training Needed:</w:t>
      </w:r>
    </w:p>
    <w:p w14:paraId="0AF9C176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Access Required:</w:t>
      </w:r>
    </w:p>
    <w:p w14:paraId="2A7F869D" w14:textId="77777777" w:rsidR="00443FBC" w:rsidRPr="008252C8" w:rsidRDefault="00192B88">
      <w:pPr>
        <w:pStyle w:val="Heading2"/>
        <w:rPr>
          <w:rFonts w:ascii="Calibri" w:hAnsi="Calibri" w:cs="Calibri"/>
          <w:color w:val="auto"/>
        </w:rPr>
      </w:pPr>
      <w:r w:rsidRPr="008252C8">
        <w:rPr>
          <w:rFonts w:ascii="Calibri" w:hAnsi="Calibri" w:cs="Calibri"/>
          <w:color w:val="auto"/>
        </w:rPr>
        <w:t>9. Success Criteria</w:t>
      </w:r>
    </w:p>
    <w:p w14:paraId="795BF818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Define how success will be measured for both the project and the intern.</w:t>
      </w:r>
    </w:p>
    <w:p w14:paraId="5849A05C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Examples:</w:t>
      </w:r>
    </w:p>
    <w:p w14:paraId="1B99DC24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• Deliverables submitted by deadline</w:t>
      </w:r>
    </w:p>
    <w:p w14:paraId="789F0813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• Quality of work aligned with established standards</w:t>
      </w:r>
    </w:p>
    <w:p w14:paraId="0805A72F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• Ability to incorporate feedback</w:t>
      </w:r>
    </w:p>
    <w:p w14:paraId="5BEB674D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Success Measures:</w:t>
      </w:r>
    </w:p>
    <w:p w14:paraId="70E6DBC6" w14:textId="23099BBC" w:rsidR="00443FBC" w:rsidRPr="008252C8" w:rsidRDefault="00192B88">
      <w:pPr>
        <w:pStyle w:val="Heading2"/>
        <w:rPr>
          <w:rFonts w:ascii="Calibri" w:hAnsi="Calibri" w:cs="Calibri"/>
          <w:color w:val="auto"/>
        </w:rPr>
      </w:pPr>
      <w:r w:rsidRPr="008252C8">
        <w:rPr>
          <w:rFonts w:ascii="Calibri" w:hAnsi="Calibri" w:cs="Calibri"/>
          <w:color w:val="auto"/>
        </w:rPr>
        <w:t>10. Risks or Challenges (</w:t>
      </w:r>
      <w:r w:rsidR="008252C8" w:rsidRPr="008252C8">
        <w:rPr>
          <w:rFonts w:ascii="Calibri" w:hAnsi="Calibri" w:cs="Calibri"/>
          <w:color w:val="auto"/>
        </w:rPr>
        <w:t>o</w:t>
      </w:r>
      <w:r w:rsidRPr="008252C8">
        <w:rPr>
          <w:rFonts w:ascii="Calibri" w:hAnsi="Calibri" w:cs="Calibri"/>
          <w:color w:val="auto"/>
        </w:rPr>
        <w:t>ptional)</w:t>
      </w:r>
    </w:p>
    <w:p w14:paraId="638A1CDC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Identify potential roadblocks and ways to mitigate them.</w:t>
      </w:r>
    </w:p>
    <w:p w14:paraId="44820D59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Challenge 1:</w:t>
      </w:r>
    </w:p>
    <w:p w14:paraId="4C46D89D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Segoe UI Symbol" w:hAnsi="Segoe UI Symbol" w:cs="Segoe UI Symbol"/>
        </w:rPr>
        <w:t>☐</w:t>
      </w:r>
      <w:r w:rsidRPr="00192B88">
        <w:rPr>
          <w:rFonts w:ascii="Calibri" w:hAnsi="Calibri" w:cs="Calibri"/>
        </w:rPr>
        <w:t xml:space="preserve"> Mitigation Strategy:</w:t>
      </w:r>
    </w:p>
    <w:p w14:paraId="54F0CB3C" w14:textId="77777777" w:rsidR="00443FBC" w:rsidRPr="008252C8" w:rsidRDefault="00192B88">
      <w:pPr>
        <w:pStyle w:val="Heading2"/>
        <w:rPr>
          <w:rFonts w:ascii="Calibri" w:hAnsi="Calibri" w:cs="Calibri"/>
          <w:color w:val="auto"/>
        </w:rPr>
      </w:pPr>
      <w:r w:rsidRPr="008252C8">
        <w:rPr>
          <w:rFonts w:ascii="Calibri" w:hAnsi="Calibri" w:cs="Calibri"/>
          <w:color w:val="auto"/>
        </w:rPr>
        <w:t>11. Approvals</w:t>
      </w:r>
    </w:p>
    <w:p w14:paraId="34B1B296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Intern Signature:</w:t>
      </w:r>
    </w:p>
    <w:p w14:paraId="201CECA7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Supervisor Signature:</w:t>
      </w:r>
    </w:p>
    <w:p w14:paraId="10AF7313" w14:textId="77777777" w:rsidR="00443FBC" w:rsidRPr="00192B88" w:rsidRDefault="00192B88">
      <w:pPr>
        <w:rPr>
          <w:rFonts w:ascii="Calibri" w:hAnsi="Calibri" w:cs="Calibri"/>
        </w:rPr>
      </w:pPr>
      <w:r w:rsidRPr="00192B88">
        <w:rPr>
          <w:rFonts w:ascii="Calibri" w:hAnsi="Calibri" w:cs="Calibri"/>
        </w:rPr>
        <w:t>Date:</w:t>
      </w:r>
    </w:p>
    <w:sectPr w:rsidR="00443FBC" w:rsidRPr="00192B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050147">
    <w:abstractNumId w:val="8"/>
  </w:num>
  <w:num w:numId="2" w16cid:durableId="1162744851">
    <w:abstractNumId w:val="6"/>
  </w:num>
  <w:num w:numId="3" w16cid:durableId="1011952388">
    <w:abstractNumId w:val="5"/>
  </w:num>
  <w:num w:numId="4" w16cid:durableId="13846138">
    <w:abstractNumId w:val="4"/>
  </w:num>
  <w:num w:numId="5" w16cid:durableId="1925147221">
    <w:abstractNumId w:val="7"/>
  </w:num>
  <w:num w:numId="6" w16cid:durableId="1651405586">
    <w:abstractNumId w:val="3"/>
  </w:num>
  <w:num w:numId="7" w16cid:durableId="543177940">
    <w:abstractNumId w:val="2"/>
  </w:num>
  <w:num w:numId="8" w16cid:durableId="1863279536">
    <w:abstractNumId w:val="1"/>
  </w:num>
  <w:num w:numId="9" w16cid:durableId="59436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903"/>
    <w:rsid w:val="00034616"/>
    <w:rsid w:val="0006063C"/>
    <w:rsid w:val="0015074B"/>
    <w:rsid w:val="00192B88"/>
    <w:rsid w:val="0029639D"/>
    <w:rsid w:val="00326F90"/>
    <w:rsid w:val="004263AF"/>
    <w:rsid w:val="00443FBC"/>
    <w:rsid w:val="005A38C8"/>
    <w:rsid w:val="008252C8"/>
    <w:rsid w:val="00AA1D8D"/>
    <w:rsid w:val="00B47730"/>
    <w:rsid w:val="00CB0664"/>
    <w:rsid w:val="00FC693F"/>
    <w:rsid w:val="00F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7A27C7"/>
  <w14:defaultImageDpi w14:val="300"/>
  <w15:docId w15:val="{BEC002C5-709A-2F4D-AAF1-EE840C6C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000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000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F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C0000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C0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C00000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C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C0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C00000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C000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5F00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C0000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C00000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C00000" w:themeColor="accent1"/>
      </w:pBdr>
      <w:spacing w:before="200" w:after="280"/>
      <w:ind w:left="936" w:right="936"/>
    </w:pPr>
    <w:rPr>
      <w:b/>
      <w:bCs/>
      <w:i/>
      <w:iCs/>
      <w:color w:val="C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C00000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C00000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8F0000" w:themeColor="accent1" w:themeShade="BF"/>
    </w:rPr>
    <w:tblPr>
      <w:tblStyleRowBandSize w:val="1"/>
      <w:tblStyleColBandSize w:val="1"/>
      <w:tblBorders>
        <w:top w:val="single" w:sz="8" w:space="0" w:color="C00000" w:themeColor="accent1"/>
        <w:bottom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band1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  <w:insideH w:val="single" w:sz="8" w:space="0" w:color="C00000" w:themeColor="accent1"/>
        <w:insideV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18" w:space="0" w:color="C00000" w:themeColor="accent1"/>
          <w:right w:val="single" w:sz="8" w:space="0" w:color="C00000" w:themeColor="accent1"/>
          <w:insideH w:val="nil"/>
          <w:insideV w:val="single" w:sz="8" w:space="0" w:color="C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H w:val="nil"/>
          <w:insideV w:val="single" w:sz="8" w:space="0" w:color="C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band1Vert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  <w:shd w:val="clear" w:color="auto" w:fill="FFB0B0" w:themeFill="accent1" w:themeFillTint="3F"/>
      </w:tcPr>
    </w:tblStylePr>
    <w:tblStylePr w:type="band1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V w:val="single" w:sz="8" w:space="0" w:color="C00000" w:themeColor="accent1"/>
        </w:tcBorders>
        <w:shd w:val="clear" w:color="auto" w:fill="FFB0B0" w:themeFill="accent1" w:themeFillTint="3F"/>
      </w:tcPr>
    </w:tblStylePr>
    <w:tblStylePr w:type="band2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V w:val="single" w:sz="8" w:space="0" w:color="C00000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1" w:themeTint="BF"/>
        <w:left w:val="single" w:sz="8" w:space="0" w:color="FF1010" w:themeColor="accent1" w:themeTint="BF"/>
        <w:bottom w:val="single" w:sz="8" w:space="0" w:color="FF1010" w:themeColor="accent1" w:themeTint="BF"/>
        <w:right w:val="single" w:sz="8" w:space="0" w:color="FF1010" w:themeColor="accent1" w:themeTint="BF"/>
        <w:insideH w:val="single" w:sz="8" w:space="0" w:color="FF101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1" w:themeTint="BF"/>
          <w:left w:val="single" w:sz="8" w:space="0" w:color="FF1010" w:themeColor="accent1" w:themeTint="BF"/>
          <w:bottom w:val="single" w:sz="8" w:space="0" w:color="FF1010" w:themeColor="accent1" w:themeTint="BF"/>
          <w:right w:val="single" w:sz="8" w:space="0" w:color="FF1010" w:themeColor="accent1" w:themeTint="BF"/>
          <w:insideH w:val="nil"/>
          <w:insideV w:val="nil"/>
        </w:tcBorders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1" w:themeTint="BF"/>
          <w:left w:val="single" w:sz="8" w:space="0" w:color="FF1010" w:themeColor="accent1" w:themeTint="BF"/>
          <w:bottom w:val="single" w:sz="8" w:space="0" w:color="FF1010" w:themeColor="accent1" w:themeTint="BF"/>
          <w:right w:val="single" w:sz="8" w:space="0" w:color="FF101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bottom w:val="single" w:sz="8" w:space="0" w:color="C0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1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C00000" w:themeColor="accent1"/>
          <w:bottom w:val="single" w:sz="8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1"/>
          <w:bottom w:val="single" w:sz="8" w:space="0" w:color="C00000" w:themeColor="accent1"/>
        </w:tcBorders>
      </w:tcPr>
    </w:tblStylePr>
    <w:tblStylePr w:type="band1Vert">
      <w:tblPr/>
      <w:tcPr>
        <w:shd w:val="clear" w:color="auto" w:fill="FFB0B0" w:themeFill="accent1" w:themeFillTint="3F"/>
      </w:tcPr>
    </w:tblStylePr>
    <w:tblStylePr w:type="band1Horz">
      <w:tblPr/>
      <w:tcPr>
        <w:shd w:val="clear" w:color="auto" w:fill="FFB0B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1" w:themeTint="BF"/>
        <w:left w:val="single" w:sz="8" w:space="0" w:color="FF1010" w:themeColor="accent1" w:themeTint="BF"/>
        <w:bottom w:val="single" w:sz="8" w:space="0" w:color="FF1010" w:themeColor="accent1" w:themeTint="BF"/>
        <w:right w:val="single" w:sz="8" w:space="0" w:color="FF1010" w:themeColor="accent1" w:themeTint="BF"/>
        <w:insideH w:val="single" w:sz="8" w:space="0" w:color="FF1010" w:themeColor="accent1" w:themeTint="BF"/>
        <w:insideV w:val="single" w:sz="8" w:space="0" w:color="FF1010" w:themeColor="accent1" w:themeTint="BF"/>
      </w:tblBorders>
    </w:tblPr>
    <w:tcPr>
      <w:shd w:val="clear" w:color="auto" w:fill="FFB0B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shd w:val="clear" w:color="auto" w:fill="FF6060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  <w:insideH w:val="single" w:sz="8" w:space="0" w:color="C00000" w:themeColor="accent1"/>
        <w:insideV w:val="single" w:sz="8" w:space="0" w:color="C00000" w:themeColor="accent1"/>
      </w:tblBorders>
    </w:tblPr>
    <w:tcPr>
      <w:shd w:val="clear" w:color="auto" w:fill="FFB0B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1" w:themeFillTint="33"/>
      </w:tc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tcBorders>
          <w:insideH w:val="single" w:sz="6" w:space="0" w:color="C00000" w:themeColor="accent1"/>
          <w:insideV w:val="single" w:sz="6" w:space="0" w:color="C00000" w:themeColor="accent1"/>
        </w:tcBorders>
        <w:shd w:val="clear" w:color="auto" w:fill="FF606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0000" w:themeColor="accent1"/>
        <w:bottom w:val="single" w:sz="4" w:space="0" w:color="C00000" w:themeColor="accent1"/>
        <w:right w:val="single" w:sz="4" w:space="0" w:color="C0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1" w:themeShade="99"/>
          <w:insideV w:val="nil"/>
        </w:tcBorders>
        <w:shd w:val="clear" w:color="auto" w:fill="73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1" w:themeFillShade="99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shd w:val="clear" w:color="auto" w:fill="FF606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1" w:themeFillTint="33"/>
    </w:tcPr>
    <w:tblStylePr w:type="firstRow">
      <w:rPr>
        <w:b/>
        <w:bCs/>
      </w:rPr>
      <w:tblPr/>
      <w:tcPr>
        <w:shd w:val="clear" w:color="auto" w:fill="FF7F7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1" w:themeFillShade="BF"/>
      </w:tc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shd w:val="clear" w:color="auto" w:fill="FF6060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C00000"/>
      </a:dk2>
      <a:lt2>
        <a:srgbClr val="EEECE1"/>
      </a:lt2>
      <a:accent1>
        <a:srgbClr val="C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6AA0B44E1A4D8207A3C6834B3CF6" ma:contentTypeVersion="3" ma:contentTypeDescription="Create a new document." ma:contentTypeScope="" ma:versionID="7a832f3ce3fadcc3f061267182e09b72">
  <xsd:schema xmlns:xsd="http://www.w3.org/2001/XMLSchema" xmlns:xs="http://www.w3.org/2001/XMLSchema" xmlns:p="http://schemas.microsoft.com/office/2006/metadata/properties" xmlns:ns2="bf8005d2-8ff1-4e5a-a5f9-0b3796696fb6" targetNamespace="http://schemas.microsoft.com/office/2006/metadata/properties" ma:root="true" ma:fieldsID="c7f4d2bb707b09b11110081347f9a687" ns2:_="">
    <xsd:import namespace="bf8005d2-8ff1-4e5a-a5f9-0b3796696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005d2-8ff1-4e5a-a5f9-0b3796696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018AB-8CA7-423A-877C-ED0756755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26148-6FD9-4A19-B410-E5C19F7E9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0DA7DD-BAF2-4779-AA22-5C152F89B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005d2-8ff1-4e5a-a5f9-0b3796696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Williamsen</cp:lastModifiedBy>
  <cp:revision>4</cp:revision>
  <dcterms:created xsi:type="dcterms:W3CDTF">2025-11-25T16:07:00Z</dcterms:created>
  <dcterms:modified xsi:type="dcterms:W3CDTF">2026-01-15T21:57:00Z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0x0101007E626AA0B44E1A4D8207A3C6834B3CF6</vt:lpwstr>
  </property>
  <property fmtid="{D5CDD505-2E9C-101B-9397-08002B2CF9AE}" pid="3" name="GrammarlyDocumentId">
    <vt:lpwstr>c63e2516-ce90-4c19-a368-eb8a65c9ec46</vt:lpwstr>
  </property>
</Properties>
</file>